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675B9" w14:textId="77777777" w:rsidR="00874678" w:rsidRPr="00092B6C" w:rsidRDefault="00B5525D" w:rsidP="00B5525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92B6C">
        <w:rPr>
          <w:rFonts w:asciiTheme="minorHAnsi" w:hAnsiTheme="minorHAnsi" w:cstheme="minorHAnsi"/>
          <w:b/>
          <w:sz w:val="28"/>
          <w:szCs w:val="28"/>
        </w:rPr>
        <w:t xml:space="preserve">Karta </w:t>
      </w:r>
      <w:r w:rsidR="00E95D96" w:rsidRPr="00092B6C">
        <w:rPr>
          <w:rFonts w:asciiTheme="minorHAnsi" w:hAnsiTheme="minorHAnsi" w:cstheme="minorHAnsi"/>
          <w:b/>
          <w:sz w:val="28"/>
          <w:szCs w:val="28"/>
        </w:rPr>
        <w:t>przedmiotu</w:t>
      </w:r>
    </w:p>
    <w:p w14:paraId="486EE73D" w14:textId="77777777" w:rsidR="0044078F" w:rsidRPr="00092B6C" w:rsidRDefault="0044078F" w:rsidP="00B5525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92B6C">
        <w:rPr>
          <w:rFonts w:asciiTheme="minorHAnsi" w:hAnsiTheme="minorHAnsi" w:cstheme="minorHAnsi"/>
          <w:b/>
          <w:sz w:val="28"/>
          <w:szCs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92B6C" w14:paraId="4F50CBAE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61A9EF5E" w14:textId="77777777" w:rsidR="006E41E7" w:rsidRPr="00092B6C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92B6C" w14:paraId="76B8E10D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9A2A694" w14:textId="77777777" w:rsidR="006E41E7" w:rsidRPr="00092B6C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1. </w:t>
            </w:r>
            <w:r w:rsidR="006E41E7" w:rsidRPr="00092B6C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92B6C">
              <w:rPr>
                <w:rFonts w:asciiTheme="minorHAnsi" w:hAnsiTheme="minorHAnsi" w:cstheme="minorHAnsi"/>
              </w:rPr>
              <w:t xml:space="preserve"> </w:t>
            </w:r>
            <w:r w:rsidR="00776550" w:rsidRPr="00092B6C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1FDD69D6" w14:textId="77777777" w:rsidR="006E41E7" w:rsidRPr="00092B6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2. </w:t>
            </w:r>
            <w:r w:rsidR="006E41E7" w:rsidRPr="00092B6C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92B6C">
              <w:rPr>
                <w:rFonts w:asciiTheme="minorHAnsi" w:hAnsiTheme="minorHAnsi" w:cstheme="minorHAnsi"/>
              </w:rPr>
              <w:t xml:space="preserve"> </w:t>
            </w:r>
            <w:r w:rsidR="00776550" w:rsidRPr="00092B6C">
              <w:rPr>
                <w:rFonts w:asciiTheme="minorHAnsi" w:hAnsiTheme="minorHAnsi" w:cstheme="minorHAnsi"/>
              </w:rPr>
              <w:t xml:space="preserve"> </w:t>
            </w:r>
            <w:r w:rsidR="00C3210B" w:rsidRPr="00092B6C">
              <w:rPr>
                <w:rFonts w:asciiTheme="minorHAnsi" w:hAnsiTheme="minorHAnsi" w:cstheme="minorHAnsi"/>
              </w:rPr>
              <w:br/>
            </w:r>
            <w:r w:rsidR="00776550" w:rsidRPr="00092B6C">
              <w:rPr>
                <w:rFonts w:asciiTheme="minorHAnsi" w:hAnsiTheme="minorHAnsi" w:cstheme="minorHAnsi"/>
              </w:rPr>
              <w:t>jednolite magisterskie</w:t>
            </w:r>
            <w:r w:rsidR="00C3210B" w:rsidRPr="00092B6C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92B6C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14:paraId="0C320A11" w14:textId="794F1298" w:rsidR="006E41E7" w:rsidRPr="00092B6C" w:rsidRDefault="00BA6237" w:rsidP="0044524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3. </w:t>
            </w:r>
            <w:r w:rsidR="006E41E7" w:rsidRPr="00092B6C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92B6C">
              <w:rPr>
                <w:rFonts w:asciiTheme="minorHAnsi" w:hAnsiTheme="minorHAnsi" w:cstheme="minorHAnsi"/>
              </w:rPr>
              <w:t xml:space="preserve"> </w:t>
            </w:r>
            <w:r w:rsidR="001C2120" w:rsidRPr="00092B6C">
              <w:rPr>
                <w:rFonts w:asciiTheme="minorHAnsi" w:hAnsiTheme="minorHAnsi" w:cstheme="minorHAnsi"/>
              </w:rPr>
              <w:t xml:space="preserve"> </w:t>
            </w:r>
            <w:r w:rsidR="00776550" w:rsidRPr="00092B6C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92B6C" w14:paraId="4E5C59FB" w14:textId="77777777" w:rsidTr="00E905C6">
        <w:trPr>
          <w:trHeight w:val="272"/>
        </w:trPr>
        <w:tc>
          <w:tcPr>
            <w:tcW w:w="4192" w:type="dxa"/>
            <w:gridSpan w:val="2"/>
          </w:tcPr>
          <w:p w14:paraId="2D9E9660" w14:textId="55EAE77F" w:rsidR="006E41E7" w:rsidRPr="00092B6C" w:rsidRDefault="00BA6237" w:rsidP="00D231F8">
            <w:pPr>
              <w:spacing w:after="0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4. </w:t>
            </w:r>
            <w:r w:rsidR="006E41E7" w:rsidRPr="00092B6C">
              <w:rPr>
                <w:rFonts w:asciiTheme="minorHAnsi" w:hAnsiTheme="minorHAnsi" w:cstheme="minorHAnsi"/>
                <w:b/>
              </w:rPr>
              <w:t>Rok:</w:t>
            </w:r>
            <w:r w:rsidR="006E41E7" w:rsidRPr="00092B6C">
              <w:rPr>
                <w:rFonts w:asciiTheme="minorHAnsi" w:hAnsiTheme="minorHAnsi" w:cstheme="minorHAnsi"/>
              </w:rPr>
              <w:t xml:space="preserve"> </w:t>
            </w:r>
            <w:r w:rsidR="00776550" w:rsidRPr="00092B6C">
              <w:rPr>
                <w:rFonts w:asciiTheme="minorHAnsi" w:hAnsiTheme="minorHAnsi" w:cstheme="minorHAnsi"/>
              </w:rPr>
              <w:t xml:space="preserve"> </w:t>
            </w:r>
            <w:r w:rsidR="00306F0D" w:rsidRPr="00092B6C">
              <w:rPr>
                <w:rFonts w:asciiTheme="minorHAnsi" w:hAnsiTheme="minorHAnsi" w:cstheme="minorHAnsi"/>
              </w:rPr>
              <w:t>I</w:t>
            </w:r>
            <w:r w:rsidR="00F01EFA" w:rsidRPr="00092B6C">
              <w:rPr>
                <w:rFonts w:asciiTheme="minorHAnsi" w:hAnsiTheme="minorHAnsi" w:cstheme="minorHAnsi"/>
              </w:rPr>
              <w:t xml:space="preserve">I, III </w:t>
            </w:r>
            <w:r w:rsidR="00776550" w:rsidRPr="00092B6C">
              <w:rPr>
                <w:rFonts w:asciiTheme="minorHAnsi" w:hAnsiTheme="minorHAnsi" w:cstheme="minorHAnsi"/>
              </w:rPr>
              <w:t>rok / cykl 202</w:t>
            </w:r>
            <w:r w:rsidR="00D231F8">
              <w:rPr>
                <w:rFonts w:asciiTheme="minorHAnsi" w:hAnsiTheme="minorHAnsi" w:cstheme="minorHAnsi"/>
              </w:rPr>
              <w:t>0</w:t>
            </w:r>
            <w:r w:rsidR="00776550" w:rsidRPr="00092B6C">
              <w:rPr>
                <w:rFonts w:asciiTheme="minorHAnsi" w:hAnsiTheme="minorHAnsi" w:cstheme="minorHAnsi"/>
              </w:rPr>
              <w:t>-202</w:t>
            </w:r>
            <w:r w:rsidR="00D231F8">
              <w:rPr>
                <w:rFonts w:asciiTheme="minorHAnsi" w:hAnsiTheme="minorHAnsi" w:cstheme="minorHAnsi"/>
              </w:rPr>
              <w:t>5</w:t>
            </w:r>
            <w:r w:rsidR="00776550" w:rsidRPr="00092B6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14:paraId="37FBB505" w14:textId="77777777" w:rsidR="006E41E7" w:rsidRPr="00092B6C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5. </w:t>
            </w:r>
            <w:r w:rsidR="006E41E7" w:rsidRPr="00092B6C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92B6C">
              <w:rPr>
                <w:rFonts w:asciiTheme="minorHAnsi" w:hAnsiTheme="minorHAnsi" w:cstheme="minorHAnsi"/>
                <w:b/>
              </w:rPr>
              <w:t xml:space="preserve"> </w:t>
            </w:r>
            <w:r w:rsidR="00F01EFA" w:rsidRPr="00092B6C">
              <w:rPr>
                <w:rFonts w:asciiTheme="minorHAnsi" w:hAnsiTheme="minorHAnsi"/>
                <w:lang w:eastAsia="pl-PL"/>
              </w:rPr>
              <w:t>IV,V,VI</w:t>
            </w:r>
          </w:p>
        </w:tc>
      </w:tr>
      <w:tr w:rsidR="006E41E7" w:rsidRPr="00092B6C" w14:paraId="162409C4" w14:textId="77777777" w:rsidTr="00AD301D">
        <w:tc>
          <w:tcPr>
            <w:tcW w:w="9692" w:type="dxa"/>
            <w:gridSpan w:val="5"/>
          </w:tcPr>
          <w:p w14:paraId="47F4D1DE" w14:textId="77777777" w:rsidR="006E41E7" w:rsidRPr="00092B6C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6. </w:t>
            </w:r>
            <w:r w:rsidR="006E41E7" w:rsidRPr="00092B6C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92B6C">
              <w:rPr>
                <w:rFonts w:asciiTheme="minorHAnsi" w:hAnsiTheme="minorHAnsi" w:cstheme="minorHAnsi"/>
              </w:rPr>
              <w:t xml:space="preserve"> </w:t>
            </w:r>
            <w:r w:rsidR="00F01EFA" w:rsidRPr="00092B6C">
              <w:rPr>
                <w:rFonts w:asciiTheme="minorHAnsi" w:hAnsiTheme="minorHAnsi"/>
                <w:lang w:eastAsia="pl-PL"/>
              </w:rPr>
              <w:t>Fizjoterapia kliniczna w dysfunkcjach układu ruchu w: neurologii i neurochirurgii</w:t>
            </w:r>
          </w:p>
        </w:tc>
      </w:tr>
      <w:tr w:rsidR="006E41E7" w:rsidRPr="00092B6C" w14:paraId="6F8C5788" w14:textId="77777777" w:rsidTr="00AD301D">
        <w:tc>
          <w:tcPr>
            <w:tcW w:w="9692" w:type="dxa"/>
            <w:gridSpan w:val="5"/>
          </w:tcPr>
          <w:p w14:paraId="7F976F0E" w14:textId="77777777" w:rsidR="006E41E7" w:rsidRPr="00092B6C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7. </w:t>
            </w:r>
            <w:r w:rsidR="006E41E7" w:rsidRPr="00092B6C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92B6C">
              <w:rPr>
                <w:rFonts w:asciiTheme="minorHAnsi" w:hAnsiTheme="minorHAnsi" w:cstheme="minorHAnsi"/>
              </w:rPr>
              <w:t xml:space="preserve"> </w:t>
            </w:r>
            <w:r w:rsidR="00776550" w:rsidRPr="00092B6C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92B6C" w14:paraId="53AFF65E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7606E886" w14:textId="77777777" w:rsidR="006E41E7" w:rsidRPr="00092B6C" w:rsidRDefault="000F1048" w:rsidP="00702C4E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92B6C">
              <w:rPr>
                <w:rFonts w:asciiTheme="minorHAnsi" w:hAnsiTheme="minorHAnsi" w:cstheme="minorHAnsi"/>
                <w:b/>
              </w:rPr>
              <w:t>8</w:t>
            </w:r>
            <w:r w:rsidR="00BA6237" w:rsidRPr="00092B6C">
              <w:rPr>
                <w:rFonts w:asciiTheme="minorHAnsi" w:hAnsiTheme="minorHAnsi" w:cstheme="minorHAnsi"/>
                <w:b/>
              </w:rPr>
              <w:t>. </w:t>
            </w:r>
            <w:r w:rsidRPr="00092B6C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92B6C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  <w:p w14:paraId="02136115" w14:textId="77777777" w:rsidR="00702C4E" w:rsidRPr="00092B6C" w:rsidRDefault="00702C4E" w:rsidP="00702C4E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3C80149B" w14:textId="77777777" w:rsidR="001C38E0" w:rsidRPr="00092B6C" w:rsidRDefault="001C38E0" w:rsidP="00702C4E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lang w:eastAsia="pl-PL"/>
              </w:rPr>
            </w:pPr>
            <w:r w:rsidRPr="00092B6C">
              <w:rPr>
                <w:rFonts w:asciiTheme="minorHAnsi" w:hAnsiTheme="minorHAnsi"/>
                <w:lang w:eastAsia="pl-PL"/>
              </w:rPr>
              <w:t>-</w:t>
            </w:r>
            <w:r w:rsidR="00702C4E" w:rsidRPr="00092B6C">
              <w:rPr>
                <w:rFonts w:asciiTheme="minorHAnsi" w:hAnsiTheme="minorHAnsi"/>
                <w:lang w:eastAsia="pl-PL"/>
              </w:rPr>
              <w:t>Z</w:t>
            </w:r>
            <w:r w:rsidRPr="00092B6C">
              <w:rPr>
                <w:rFonts w:asciiTheme="minorHAnsi" w:hAnsiTheme="minorHAnsi"/>
                <w:lang w:eastAsia="pl-PL"/>
              </w:rPr>
              <w:t>apoznanie studenta z miejscem i rolą fizjoterapii w całokształcie leczenia chorego z różnymi dysfunkcjami narządu ruchu.</w:t>
            </w:r>
          </w:p>
          <w:p w14:paraId="18A35E12" w14:textId="77777777" w:rsidR="001C38E0" w:rsidRPr="00092B6C" w:rsidRDefault="001C38E0" w:rsidP="00702C4E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/>
                <w:lang w:eastAsia="pl-PL"/>
              </w:rPr>
            </w:pPr>
            <w:r w:rsidRPr="00092B6C">
              <w:rPr>
                <w:rFonts w:asciiTheme="minorHAnsi" w:hAnsiTheme="minorHAnsi"/>
                <w:lang w:eastAsia="pl-PL"/>
              </w:rPr>
              <w:t xml:space="preserve">- </w:t>
            </w:r>
            <w:r w:rsidR="00702C4E" w:rsidRPr="00092B6C">
              <w:rPr>
                <w:rFonts w:asciiTheme="minorHAnsi" w:hAnsiTheme="minorHAnsi"/>
                <w:lang w:eastAsia="pl-PL"/>
              </w:rPr>
              <w:t>N</w:t>
            </w:r>
            <w:r w:rsidRPr="00092B6C">
              <w:rPr>
                <w:rFonts w:asciiTheme="minorHAnsi" w:hAnsiTheme="minorHAnsi"/>
                <w:lang w:eastAsia="pl-PL"/>
              </w:rPr>
              <w:t>abycie wiedzy i umiejętności postępowania fizjoterapeutycznego u pacjentów z różnymi dysfunkcjami narządu ruchu w neurologii i neurochirurgii.</w:t>
            </w:r>
          </w:p>
          <w:p w14:paraId="4E5CA843" w14:textId="77777777" w:rsidR="001C38E0" w:rsidRPr="00092B6C" w:rsidRDefault="001C38E0" w:rsidP="00702C4E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92B6C">
              <w:rPr>
                <w:rFonts w:asciiTheme="minorHAnsi" w:hAnsiTheme="minorHAnsi"/>
                <w:lang w:eastAsia="pl-PL"/>
              </w:rPr>
              <w:t xml:space="preserve">- </w:t>
            </w:r>
            <w:r w:rsidR="00702C4E" w:rsidRPr="00092B6C">
              <w:rPr>
                <w:rFonts w:asciiTheme="minorHAnsi" w:hAnsiTheme="minorHAnsi"/>
                <w:lang w:eastAsia="pl-PL"/>
              </w:rPr>
              <w:t xml:space="preserve"> Z</w:t>
            </w:r>
            <w:r w:rsidRPr="00092B6C">
              <w:rPr>
                <w:rFonts w:asciiTheme="minorHAnsi" w:hAnsiTheme="minorHAnsi"/>
                <w:lang w:eastAsia="pl-PL"/>
              </w:rPr>
              <w:t>apoznanie studenta z teorią i praktyką fizjoterapii osób z rozmaitymi dysfunkcjami aparatu ruchu w neurologii i neurochirurgii.</w:t>
            </w:r>
          </w:p>
        </w:tc>
      </w:tr>
      <w:tr w:rsidR="006E41E7" w:rsidRPr="00092B6C" w14:paraId="0472734E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08B60CC" w14:textId="77777777" w:rsidR="00AD301D" w:rsidRPr="00092B6C" w:rsidRDefault="001C38E0" w:rsidP="00702C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/>
              </w:rPr>
              <w:t xml:space="preserve">Zapoznanie z zasadami diagnozowania, leczenia  i prowadzenia postępowania  fizjoterapeutycznego w najczęstszych dysfunkcjach narządu ruchu w </w:t>
            </w:r>
            <w:r w:rsidR="00F01EFA" w:rsidRPr="00092B6C">
              <w:rPr>
                <w:rFonts w:asciiTheme="minorHAnsi" w:hAnsiTheme="minorHAnsi"/>
              </w:rPr>
              <w:t>:  neurologii, neurochirurgii, w stopniu umożliwiającym racjonalne stosowanie środków fizjoterapii;</w:t>
            </w:r>
          </w:p>
          <w:p w14:paraId="1E0D3420" w14:textId="77777777" w:rsidR="00147594" w:rsidRPr="00092B6C" w:rsidRDefault="001C38E0" w:rsidP="00702C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/>
              </w:rPr>
              <w:t>Przekazanie wiedzy i umiejętności pra</w:t>
            </w:r>
            <w:r w:rsidR="00702C4E" w:rsidRPr="00092B6C">
              <w:rPr>
                <w:rFonts w:asciiTheme="minorHAnsi" w:hAnsiTheme="minorHAnsi"/>
              </w:rPr>
              <w:t>ktycznych  z zakresu</w:t>
            </w:r>
            <w:r w:rsidRPr="00092B6C">
              <w:rPr>
                <w:rFonts w:asciiTheme="minorHAnsi" w:hAnsiTheme="minorHAnsi"/>
              </w:rPr>
              <w:t>:</w:t>
            </w:r>
            <w:r w:rsidR="00702C4E" w:rsidRPr="00092B6C">
              <w:rPr>
                <w:rFonts w:asciiTheme="minorHAnsi" w:hAnsiTheme="minorHAnsi"/>
              </w:rPr>
              <w:t xml:space="preserve"> </w:t>
            </w:r>
            <w:r w:rsidRPr="00092B6C">
              <w:rPr>
                <w:rFonts w:asciiTheme="minorHAnsi" w:hAnsiTheme="minorHAnsi"/>
              </w:rPr>
              <w:t>układania</w:t>
            </w:r>
            <w:r w:rsidR="00702C4E" w:rsidRPr="00092B6C">
              <w:rPr>
                <w:rFonts w:asciiTheme="minorHAnsi" w:hAnsiTheme="minorHAnsi"/>
              </w:rPr>
              <w:t xml:space="preserve"> pacjenta w łóżku oraz</w:t>
            </w:r>
            <w:r w:rsidRPr="00092B6C">
              <w:rPr>
                <w:rFonts w:asciiTheme="minorHAnsi" w:hAnsiTheme="minorHAnsi"/>
              </w:rPr>
              <w:t xml:space="preserve"> wykonywania</w:t>
            </w:r>
            <w:r w:rsidR="00F01EFA" w:rsidRPr="00092B6C">
              <w:rPr>
                <w:rFonts w:asciiTheme="minorHAnsi" w:hAnsiTheme="minorHAnsi"/>
              </w:rPr>
              <w:t xml:space="preserve"> kinezyte</w:t>
            </w:r>
            <w:r w:rsidRPr="00092B6C">
              <w:rPr>
                <w:rFonts w:asciiTheme="minorHAnsi" w:hAnsiTheme="minorHAnsi"/>
              </w:rPr>
              <w:t xml:space="preserve">rapii </w:t>
            </w:r>
            <w:r w:rsidR="00F01EFA" w:rsidRPr="00092B6C">
              <w:rPr>
                <w:rFonts w:asciiTheme="minorHAnsi" w:hAnsiTheme="minorHAnsi"/>
              </w:rPr>
              <w:t xml:space="preserve">w łóżku u pacjentów z uszkodzeniem układu nerwowego, </w:t>
            </w:r>
          </w:p>
          <w:p w14:paraId="7B956412" w14:textId="77777777" w:rsidR="00F01EFA" w:rsidRPr="00092B6C" w:rsidRDefault="00147594" w:rsidP="00702C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/>
              </w:rPr>
              <w:t>Przekazanie wiedzy i umiejętności praktycznych  z zakresu</w:t>
            </w:r>
            <w:r w:rsidR="00F01EFA" w:rsidRPr="00092B6C">
              <w:rPr>
                <w:rFonts w:asciiTheme="minorHAnsi" w:hAnsiTheme="minorHAnsi"/>
              </w:rPr>
              <w:t xml:space="preserve"> pioniza</w:t>
            </w:r>
            <w:r w:rsidRPr="00092B6C">
              <w:rPr>
                <w:rFonts w:asciiTheme="minorHAnsi" w:hAnsiTheme="minorHAnsi"/>
              </w:rPr>
              <w:t xml:space="preserve">cji i nauki chodu pacjenta oraz reedukacji ruchowej </w:t>
            </w:r>
            <w:r w:rsidR="00F01EFA" w:rsidRPr="00092B6C">
              <w:rPr>
                <w:rFonts w:asciiTheme="minorHAnsi" w:hAnsiTheme="minorHAnsi"/>
              </w:rPr>
              <w:t>k</w:t>
            </w:r>
            <w:r w:rsidRPr="00092B6C">
              <w:rPr>
                <w:rFonts w:asciiTheme="minorHAnsi" w:hAnsiTheme="minorHAnsi"/>
              </w:rPr>
              <w:t>ończyny górnej u osób po udarze</w:t>
            </w:r>
            <w:r w:rsidR="00F01EFA" w:rsidRPr="00092B6C">
              <w:rPr>
                <w:rFonts w:asciiTheme="minorHAnsi" w:hAnsiTheme="minorHAnsi"/>
              </w:rPr>
              <w:t xml:space="preserve"> mózgu;</w:t>
            </w:r>
          </w:p>
          <w:p w14:paraId="2D2D0C70" w14:textId="77777777" w:rsidR="00F01EFA" w:rsidRPr="00092B6C" w:rsidRDefault="00147594" w:rsidP="00702C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/>
              </w:rPr>
              <w:t xml:space="preserve">Przekazanie wiedzy i umiejętności praktycznych z zakresu planowania ,dobierania i wykonywania terapii fizjoterapeutycznej </w:t>
            </w:r>
            <w:r w:rsidR="00F01EFA" w:rsidRPr="00092B6C">
              <w:rPr>
                <w:rFonts w:asciiTheme="minorHAnsi" w:hAnsiTheme="minorHAnsi"/>
              </w:rPr>
              <w:t xml:space="preserve">w zależności od stanu klinicznego i funkcjonalnego </w:t>
            </w:r>
            <w:r w:rsidRPr="00092B6C">
              <w:rPr>
                <w:rFonts w:asciiTheme="minorHAnsi" w:hAnsiTheme="minorHAnsi"/>
              </w:rPr>
              <w:t>u osób po uszkodzeniu</w:t>
            </w:r>
            <w:r w:rsidR="00F01EFA" w:rsidRPr="00092B6C">
              <w:rPr>
                <w:rFonts w:asciiTheme="minorHAnsi" w:hAnsiTheme="minorHAnsi"/>
              </w:rPr>
              <w:t xml:space="preserve"> nerwów obwodowych, w polineuropatiach, w chorobach o podłożu nerwowo-mięśniowym, w chorobach pierwotnie mięśniowych oraz w różnych zespołach bólowych;</w:t>
            </w:r>
          </w:p>
          <w:p w14:paraId="3442EEF1" w14:textId="77777777" w:rsidR="00F01EFA" w:rsidRPr="00092B6C" w:rsidRDefault="00147594" w:rsidP="00702C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/>
              </w:rPr>
              <w:t xml:space="preserve">Przekazanie wiedzy i umiejętności praktycznych z zakresu planowania ,dobierania i wykonywania terapii fizjoterapeutycznej w zależności od stanu klinicznego i funkcjonalnego </w:t>
            </w:r>
            <w:r w:rsidR="00F01EFA" w:rsidRPr="00092B6C">
              <w:rPr>
                <w:rFonts w:asciiTheme="minorHAnsi" w:hAnsiTheme="minorHAnsi"/>
              </w:rPr>
              <w:t>u osób z objawami uszkodzenia pnia mózgu, móżdżku i kresomózgowia, ze szczególnym uwzględnieniem udaru mózgu, parkinsonizmu, chorób</w:t>
            </w:r>
            <w:r w:rsidR="00702C4E" w:rsidRPr="00092B6C">
              <w:rPr>
                <w:rFonts w:asciiTheme="minorHAnsi" w:hAnsiTheme="minorHAnsi"/>
              </w:rPr>
              <w:t xml:space="preserve"> demielinizacyjnych oraz   pacjentów</w:t>
            </w:r>
            <w:r w:rsidR="00F01EFA" w:rsidRPr="00092B6C">
              <w:rPr>
                <w:rFonts w:asciiTheme="minorHAnsi" w:hAnsiTheme="minorHAnsi"/>
              </w:rPr>
              <w:t xml:space="preserve"> po złama</w:t>
            </w:r>
            <w:r w:rsidR="00702C4E" w:rsidRPr="00092B6C">
              <w:rPr>
                <w:rFonts w:asciiTheme="minorHAnsi" w:hAnsiTheme="minorHAnsi"/>
              </w:rPr>
              <w:t>niach kręgosłupa z porażeniami (</w:t>
            </w:r>
            <w:r w:rsidR="00F01EFA" w:rsidRPr="00092B6C">
              <w:rPr>
                <w:rFonts w:asciiTheme="minorHAnsi" w:hAnsiTheme="minorHAnsi"/>
              </w:rPr>
              <w:t xml:space="preserve">postępowanie ukierunkowane na łagodzenie zaburzeń troficznych i wydalniczych, pionizację i naukę </w:t>
            </w:r>
            <w:r w:rsidR="00702C4E" w:rsidRPr="00092B6C">
              <w:rPr>
                <w:rFonts w:asciiTheme="minorHAnsi" w:hAnsiTheme="minorHAnsi"/>
              </w:rPr>
              <w:t xml:space="preserve">chodu </w:t>
            </w:r>
            <w:r w:rsidR="00F01EFA" w:rsidRPr="00092B6C">
              <w:rPr>
                <w:rFonts w:asciiTheme="minorHAnsi" w:hAnsiTheme="minorHAnsi"/>
              </w:rPr>
              <w:t>lub poruszania się na wózku osób po urazach kręgosłupa</w:t>
            </w:r>
            <w:r w:rsidR="00702C4E" w:rsidRPr="00092B6C">
              <w:rPr>
                <w:rFonts w:asciiTheme="minorHAnsi" w:hAnsiTheme="minorHAnsi"/>
              </w:rPr>
              <w:t>)</w:t>
            </w:r>
            <w:r w:rsidR="00F01EFA" w:rsidRPr="00092B6C">
              <w:rPr>
                <w:rFonts w:asciiTheme="minorHAnsi" w:hAnsiTheme="minorHAnsi"/>
              </w:rPr>
              <w:t>;</w:t>
            </w:r>
          </w:p>
          <w:p w14:paraId="06D56D9E" w14:textId="77777777" w:rsidR="00F01EFA" w:rsidRPr="00092B6C" w:rsidRDefault="00702C4E" w:rsidP="00702C4E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/>
              </w:rPr>
              <w:t>Przekazanie wiedzy i umiejętności praktycznych dotyczących instruowania</w:t>
            </w:r>
            <w:r w:rsidR="00F01EFA" w:rsidRPr="00092B6C">
              <w:rPr>
                <w:rFonts w:asciiTheme="minorHAnsi" w:hAnsiTheme="minorHAnsi"/>
              </w:rPr>
              <w:t xml:space="preserve"> pacjentów z chorobami neurologicznymi w zakresie wykonywania ćwiczeń w domu, sposobu posługiwania się wyrobami medycznymi oraz wykorzystywania przedmiotów użytku codziennego w celach terapeutycznych;</w:t>
            </w:r>
          </w:p>
          <w:p w14:paraId="44DB069D" w14:textId="77777777" w:rsidR="00D33D4E" w:rsidRPr="00092B6C" w:rsidRDefault="00D33D4E" w:rsidP="00702C4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</w:rPr>
            </w:pPr>
          </w:p>
          <w:p w14:paraId="21998210" w14:textId="77777777" w:rsidR="00AD301D" w:rsidRPr="00092B6C" w:rsidRDefault="00AD301D" w:rsidP="00702C4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14:paraId="191F6F2A" w14:textId="77777777" w:rsidR="00AD301D" w:rsidRPr="00092B6C" w:rsidRDefault="00AD301D" w:rsidP="00702C4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F01EFA" w:rsidRPr="00092B6C">
              <w:rPr>
                <w:rFonts w:asciiTheme="minorHAnsi" w:hAnsiTheme="minorHAnsi"/>
              </w:rPr>
              <w:t>D.W2.</w:t>
            </w:r>
          </w:p>
          <w:p w14:paraId="65F85F72" w14:textId="77777777" w:rsidR="006E41E7" w:rsidRPr="00092B6C" w:rsidRDefault="00AD301D" w:rsidP="00702C4E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092B6C">
              <w:rPr>
                <w:rFonts w:asciiTheme="minorHAnsi" w:hAnsiTheme="minorHAnsi" w:cstheme="minorHAnsi"/>
              </w:rPr>
              <w:t>i:</w:t>
            </w:r>
            <w:r w:rsidR="00DF482F" w:rsidRPr="00092B6C">
              <w:rPr>
                <w:rFonts w:asciiTheme="minorHAnsi" w:hAnsiTheme="minorHAnsi"/>
              </w:rPr>
              <w:t>.,  D.U13., DU14., D.U15.,D.U16</w:t>
            </w:r>
          </w:p>
        </w:tc>
      </w:tr>
      <w:tr w:rsidR="00A60AD2" w:rsidRPr="00092B6C" w14:paraId="3B6BA1B6" w14:textId="77777777" w:rsidTr="00AD301D">
        <w:tc>
          <w:tcPr>
            <w:tcW w:w="8688" w:type="dxa"/>
            <w:gridSpan w:val="4"/>
            <w:vAlign w:val="center"/>
          </w:tcPr>
          <w:p w14:paraId="35BE377A" w14:textId="77777777" w:rsidR="00A60AD2" w:rsidRPr="00092B6C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92B6C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D630960" w14:textId="77777777" w:rsidR="00A60AD2" w:rsidRPr="00092B6C" w:rsidRDefault="006A09BD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t>100</w:t>
            </w:r>
          </w:p>
        </w:tc>
      </w:tr>
      <w:tr w:rsidR="00D44629" w:rsidRPr="00092B6C" w14:paraId="7ABC82C1" w14:textId="77777777" w:rsidTr="00AD301D">
        <w:tc>
          <w:tcPr>
            <w:tcW w:w="8688" w:type="dxa"/>
            <w:gridSpan w:val="4"/>
            <w:vAlign w:val="center"/>
          </w:tcPr>
          <w:p w14:paraId="2B2783EF" w14:textId="77777777" w:rsidR="00D44629" w:rsidRPr="00092B6C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25FD1FDF" w14:textId="77777777" w:rsidR="00D44629" w:rsidRPr="00092B6C" w:rsidRDefault="00DF482F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A60AD2" w:rsidRPr="00092B6C" w14:paraId="371908A0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F110AA" w14:textId="77777777" w:rsidR="00A60AD2" w:rsidRPr="00092B6C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t>1</w:t>
            </w:r>
            <w:r w:rsidR="00AD301D" w:rsidRPr="00092B6C">
              <w:rPr>
                <w:rFonts w:asciiTheme="minorHAnsi" w:hAnsiTheme="minorHAnsi" w:cstheme="minorHAnsi"/>
                <w:b/>
              </w:rPr>
              <w:t>1</w:t>
            </w:r>
            <w:r w:rsidRPr="00092B6C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92B6C">
              <w:rPr>
                <w:rFonts w:asciiTheme="minorHAnsi" w:hAnsiTheme="minorHAnsi" w:cstheme="minorHAnsi"/>
                <w:b/>
              </w:rPr>
              <w:t xml:space="preserve">i oceny </w:t>
            </w:r>
            <w:r w:rsidRPr="00092B6C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92B6C">
              <w:rPr>
                <w:rFonts w:asciiTheme="minorHAnsi" w:hAnsiTheme="minorHAnsi" w:cstheme="minorHAnsi"/>
                <w:b/>
              </w:rPr>
              <w:t>uczenia się</w:t>
            </w:r>
            <w:r w:rsidRPr="00092B6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92B6C" w14:paraId="7E9E10C4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66CA4CF" w14:textId="77777777" w:rsidR="00D44629" w:rsidRPr="00092B6C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0FB8C5E" w14:textId="77777777" w:rsidR="00D44629" w:rsidRPr="00092B6C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D44AC97" w14:textId="77777777" w:rsidR="00D44629" w:rsidRPr="00092B6C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92B6C" w14:paraId="6103D285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0F62F69" w14:textId="77777777" w:rsidR="00A52355" w:rsidRPr="00092B6C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F857A87" w14:textId="77777777" w:rsidR="00A52355" w:rsidRPr="00092B6C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zaliczenie ustne</w:t>
            </w:r>
            <w:r w:rsidR="000843F0" w:rsidRPr="00092B6C">
              <w:rPr>
                <w:rFonts w:asciiTheme="minorHAnsi" w:hAnsiTheme="minorHAnsi" w:cstheme="minorHAnsi"/>
              </w:rPr>
              <w:t>,</w:t>
            </w:r>
            <w:r w:rsidR="000843F0" w:rsidRPr="00092B6C">
              <w:rPr>
                <w:rFonts w:asciiTheme="minorHAnsi" w:hAnsiTheme="minorHAnsi"/>
                <w:bCs/>
                <w:color w:val="000000"/>
              </w:rPr>
              <w:t xml:space="preserve"> referat, </w:t>
            </w:r>
            <w:r w:rsidR="000843F0" w:rsidRPr="00092B6C">
              <w:rPr>
                <w:rFonts w:asciiTheme="minorHAnsi" w:hAnsiTheme="minorHAnsi"/>
                <w:bCs/>
                <w:color w:val="000000"/>
              </w:rPr>
              <w:br/>
              <w:t>test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EBA6D66" w14:textId="77777777" w:rsidR="00A52355" w:rsidRPr="00092B6C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t>*</w:t>
            </w:r>
          </w:p>
        </w:tc>
      </w:tr>
      <w:tr w:rsidR="00A52355" w:rsidRPr="00092B6C" w14:paraId="0DD7E918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AB02ACE" w14:textId="77777777" w:rsidR="00A52355" w:rsidRPr="00092B6C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3670FA9" w14:textId="77777777" w:rsidR="00A52355" w:rsidRPr="00092B6C" w:rsidRDefault="009A34C4" w:rsidP="000843F0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92B6C">
              <w:rPr>
                <w:rFonts w:asciiTheme="minorHAnsi" w:hAnsiTheme="minorHAnsi" w:cstheme="minorHAnsi"/>
              </w:rPr>
              <w:t>zaliczenie praktyczne</w:t>
            </w:r>
            <w:r w:rsidR="000843F0" w:rsidRPr="00092B6C">
              <w:rPr>
                <w:rFonts w:asciiTheme="minorHAnsi" w:hAnsiTheme="minorHAnsi" w:cstheme="minorHAnsi"/>
              </w:rPr>
              <w:t>,</w:t>
            </w:r>
            <w:r w:rsidR="000843F0" w:rsidRPr="00092B6C">
              <w:rPr>
                <w:rFonts w:asciiTheme="minorHAnsi" w:hAnsiTheme="minorHAnsi"/>
                <w:bCs/>
                <w:color w:val="000000"/>
              </w:rPr>
              <w:t xml:space="preserve"> pokaz z prezentacją programu terapii, </w:t>
            </w:r>
            <w:r w:rsidR="000843F0" w:rsidRPr="00092B6C">
              <w:rPr>
                <w:rFonts w:asciiTheme="minorHAnsi" w:hAnsiTheme="minorHAnsi"/>
                <w:bCs/>
                <w:color w:val="000000"/>
              </w:rPr>
              <w:lastRenderedPageBreak/>
              <w:t xml:space="preserve">prezentacja multimedialna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3D06C4F" w14:textId="77777777" w:rsidR="00A52355" w:rsidRPr="00092B6C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92B6C">
              <w:rPr>
                <w:rFonts w:asciiTheme="minorHAnsi" w:hAnsiTheme="minorHAnsi" w:cstheme="minorHAnsi"/>
                <w:b/>
              </w:rPr>
              <w:lastRenderedPageBreak/>
              <w:t>*</w:t>
            </w:r>
          </w:p>
        </w:tc>
      </w:tr>
    </w:tbl>
    <w:p w14:paraId="2F1601C1" w14:textId="77777777" w:rsidR="007D05D1" w:rsidRPr="00092B6C" w:rsidRDefault="007D05D1" w:rsidP="007D05D1">
      <w:pPr>
        <w:rPr>
          <w:rFonts w:asciiTheme="minorHAnsi" w:hAnsiTheme="minorHAnsi" w:cstheme="minorHAnsi"/>
        </w:rPr>
      </w:pPr>
    </w:p>
    <w:p w14:paraId="7A4E2040" w14:textId="77777777" w:rsidR="00741652" w:rsidRPr="00092B6C" w:rsidRDefault="00741652" w:rsidP="007D05D1">
      <w:pPr>
        <w:rPr>
          <w:rFonts w:asciiTheme="minorHAnsi" w:hAnsiTheme="minorHAnsi" w:cstheme="minorHAnsi"/>
        </w:rPr>
      </w:pPr>
    </w:p>
    <w:p w14:paraId="223840F8" w14:textId="77777777" w:rsidR="00D90EBE" w:rsidRPr="00092B6C" w:rsidRDefault="00D90EBE" w:rsidP="007D05D1">
      <w:pPr>
        <w:rPr>
          <w:rFonts w:asciiTheme="minorHAnsi" w:hAnsiTheme="minorHAnsi" w:cstheme="minorHAnsi"/>
        </w:rPr>
      </w:pPr>
      <w:r w:rsidRPr="00092B6C">
        <w:rPr>
          <w:rFonts w:asciiTheme="minorHAnsi" w:hAnsiTheme="minorHAnsi" w:cstheme="minorHAnsi"/>
          <w:b/>
        </w:rPr>
        <w:t>*</w:t>
      </w:r>
      <w:r w:rsidRPr="00092B6C">
        <w:rPr>
          <w:rFonts w:asciiTheme="minorHAnsi" w:hAnsiTheme="minorHAnsi" w:cstheme="minorHAnsi"/>
        </w:rPr>
        <w:t xml:space="preserve"> zakłada się, że ocena oznacza na poziomie:</w:t>
      </w:r>
    </w:p>
    <w:p w14:paraId="63213E89" w14:textId="77777777" w:rsidR="00B371B8" w:rsidRPr="00092B6C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92B6C">
        <w:rPr>
          <w:rFonts w:asciiTheme="minorHAnsi" w:hAnsiTheme="minorHAnsi" w:cstheme="minorHAnsi"/>
          <w:b/>
          <w:color w:val="000000"/>
        </w:rPr>
        <w:t>Bardzo dobry (5,0)</w:t>
      </w:r>
      <w:r w:rsidRPr="00092B6C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14:paraId="0D6902D0" w14:textId="77777777" w:rsidR="00B371B8" w:rsidRPr="00092B6C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92B6C">
        <w:rPr>
          <w:rFonts w:asciiTheme="minorHAnsi" w:hAnsiTheme="minorHAnsi" w:cstheme="minorHAnsi"/>
          <w:b/>
          <w:color w:val="000000"/>
        </w:rPr>
        <w:t>Ponad dobry (4,5)</w:t>
      </w:r>
      <w:r w:rsidRPr="00092B6C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14:paraId="109D8E67" w14:textId="77777777" w:rsidR="00B371B8" w:rsidRPr="00092B6C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92B6C">
        <w:rPr>
          <w:rFonts w:asciiTheme="minorHAnsi" w:hAnsiTheme="minorHAnsi" w:cstheme="minorHAnsi"/>
          <w:b/>
          <w:color w:val="000000"/>
        </w:rPr>
        <w:t>Dobry (4,0)</w:t>
      </w:r>
      <w:r w:rsidRPr="00092B6C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14:paraId="076CB8AC" w14:textId="77777777" w:rsidR="00B371B8" w:rsidRPr="00092B6C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92B6C">
        <w:rPr>
          <w:rFonts w:asciiTheme="minorHAnsi" w:hAnsiTheme="minorHAnsi" w:cstheme="minorHAnsi"/>
          <w:b/>
          <w:color w:val="000000"/>
        </w:rPr>
        <w:t>Dość dobry (3,5)</w:t>
      </w:r>
      <w:r w:rsidRPr="00092B6C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14:paraId="70F55B40" w14:textId="77777777" w:rsidR="00B371B8" w:rsidRPr="00092B6C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92B6C">
        <w:rPr>
          <w:rFonts w:asciiTheme="minorHAnsi" w:hAnsiTheme="minorHAnsi" w:cstheme="minorHAnsi"/>
          <w:b/>
          <w:color w:val="000000"/>
        </w:rPr>
        <w:t>Dostateczny (3,0)</w:t>
      </w:r>
      <w:r w:rsidRPr="00092B6C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14:paraId="4790EC59" w14:textId="267D2A21" w:rsidR="00CF22FD" w:rsidRPr="00092B6C" w:rsidRDefault="00B371B8" w:rsidP="00231D0F">
      <w:pPr>
        <w:spacing w:after="0" w:line="260" w:lineRule="atLeast"/>
        <w:rPr>
          <w:rFonts w:asciiTheme="minorHAnsi" w:hAnsiTheme="minorHAnsi" w:cstheme="minorHAnsi"/>
        </w:rPr>
      </w:pPr>
      <w:r w:rsidRPr="00092B6C">
        <w:rPr>
          <w:rFonts w:asciiTheme="minorHAnsi" w:hAnsiTheme="minorHAnsi" w:cstheme="minorHAnsi"/>
          <w:b/>
          <w:color w:val="000000"/>
        </w:rPr>
        <w:t>Niedostateczny (2,0)</w:t>
      </w:r>
      <w:r w:rsidRPr="00092B6C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  <w:bookmarkStart w:id="0" w:name="_GoBack"/>
      <w:bookmarkEnd w:id="0"/>
      <w:r w:rsidR="00231D0F" w:rsidRPr="00092B6C">
        <w:rPr>
          <w:rFonts w:asciiTheme="minorHAnsi" w:hAnsiTheme="minorHAnsi" w:cstheme="minorHAnsi"/>
        </w:rPr>
        <w:t xml:space="preserve"> </w:t>
      </w:r>
    </w:p>
    <w:sectPr w:rsidR="00CF22FD" w:rsidRPr="00092B6C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D4969"/>
    <w:multiLevelType w:val="hybridMultilevel"/>
    <w:tmpl w:val="52C0EE80"/>
    <w:lvl w:ilvl="0" w:tplc="331C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4"/>
  </w:num>
  <w:num w:numId="5">
    <w:abstractNumId w:val="33"/>
  </w:num>
  <w:num w:numId="6">
    <w:abstractNumId w:val="11"/>
  </w:num>
  <w:num w:numId="7">
    <w:abstractNumId w:val="26"/>
  </w:num>
  <w:num w:numId="8">
    <w:abstractNumId w:val="32"/>
  </w:num>
  <w:num w:numId="9">
    <w:abstractNumId w:val="19"/>
  </w:num>
  <w:num w:numId="10">
    <w:abstractNumId w:val="10"/>
  </w:num>
  <w:num w:numId="11">
    <w:abstractNumId w:val="28"/>
  </w:num>
  <w:num w:numId="12">
    <w:abstractNumId w:val="37"/>
  </w:num>
  <w:num w:numId="13">
    <w:abstractNumId w:val="30"/>
  </w:num>
  <w:num w:numId="14">
    <w:abstractNumId w:val="17"/>
  </w:num>
  <w:num w:numId="15">
    <w:abstractNumId w:val="29"/>
  </w:num>
  <w:num w:numId="16">
    <w:abstractNumId w:val="36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376"/>
    <w:rsid w:val="00066D60"/>
    <w:rsid w:val="00070752"/>
    <w:rsid w:val="000742AD"/>
    <w:rsid w:val="00075274"/>
    <w:rsid w:val="00082F63"/>
    <w:rsid w:val="000843F0"/>
    <w:rsid w:val="00092B6C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47594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38E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1D0F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0ADE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146F1"/>
    <w:rsid w:val="004341D7"/>
    <w:rsid w:val="0044078F"/>
    <w:rsid w:val="004410BC"/>
    <w:rsid w:val="004423CA"/>
    <w:rsid w:val="00442D3F"/>
    <w:rsid w:val="0044524B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165C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B7A5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09BD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2C4E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3952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1CD6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33C7"/>
    <w:rsid w:val="00A964BE"/>
    <w:rsid w:val="00AA32AE"/>
    <w:rsid w:val="00AA596B"/>
    <w:rsid w:val="00AC4A83"/>
    <w:rsid w:val="00AD15CE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1CDB"/>
    <w:rsid w:val="00C63F70"/>
    <w:rsid w:val="00C6641C"/>
    <w:rsid w:val="00C67DC5"/>
    <w:rsid w:val="00C71CD4"/>
    <w:rsid w:val="00C7688E"/>
    <w:rsid w:val="00C823A3"/>
    <w:rsid w:val="00C82ED7"/>
    <w:rsid w:val="00C857C1"/>
    <w:rsid w:val="00C859DC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31F8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482F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54FD8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1EFA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B6A2E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3994B"/>
  <w15:docId w15:val="{007D7FAB-D92A-4FC1-92CE-FE730C33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3FF01-E64C-4978-9B5C-22E2B9707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2020-02-28T13:36:00Z</dcterms:created>
  <dcterms:modified xsi:type="dcterms:W3CDTF">2020-06-03T08:29:00Z</dcterms:modified>
</cp:coreProperties>
</file>